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Default="00D30B64" w:rsidP="00D348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-407035</wp:posOffset>
            </wp:positionV>
            <wp:extent cx="1752600" cy="73215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omoios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-265430</wp:posOffset>
            </wp:positionV>
            <wp:extent cx="2409190" cy="6102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0CB86E5B" wp14:editId="1A6E4A5D">
            <wp:simplePos x="0" y="0"/>
            <wp:positionH relativeFrom="column">
              <wp:posOffset>5305425</wp:posOffset>
            </wp:positionH>
            <wp:positionV relativeFrom="paragraph">
              <wp:posOffset>-85725</wp:posOffset>
            </wp:positionV>
            <wp:extent cx="414550" cy="288893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0" cy="2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74" w:rsidRDefault="00AB1174" w:rsidP="00D34813">
      <w:pPr>
        <w:jc w:val="center"/>
        <w:rPr>
          <w:b/>
          <w:sz w:val="32"/>
          <w:szCs w:val="32"/>
        </w:rPr>
      </w:pPr>
    </w:p>
    <w:p w:rsidR="00D34813" w:rsidRPr="00AB1174" w:rsidRDefault="004B76D3" w:rsidP="00AB1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ΚΕΙΜΕΝΟ ΘΕΣΕΩΝ</w:t>
      </w:r>
    </w:p>
    <w:tbl>
      <w:tblPr>
        <w:tblStyle w:val="a3"/>
        <w:tblW w:w="987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7756"/>
      </w:tblGrid>
      <w:tr w:rsidR="00D34813" w:rsidTr="00316510">
        <w:trPr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 xml:space="preserve">Ονοματεπώνυμο </w:t>
            </w:r>
            <w:r w:rsidR="00AB1174">
              <w:rPr>
                <w:b/>
                <w:sz w:val="24"/>
                <w:szCs w:val="24"/>
              </w:rPr>
              <w:t xml:space="preserve">Μαθητή </w:t>
            </w:r>
            <w:r w:rsidRPr="00D34813">
              <w:rPr>
                <w:b/>
                <w:sz w:val="24"/>
                <w:szCs w:val="24"/>
              </w:rPr>
              <w:t>Ευρωβουλευτή</w:t>
            </w:r>
          </w:p>
        </w:tc>
        <w:tc>
          <w:tcPr>
            <w:tcW w:w="7756" w:type="dxa"/>
          </w:tcPr>
          <w:p w:rsidR="00D34813" w:rsidRPr="00D34813" w:rsidRDefault="00D34813">
            <w:pPr>
              <w:rPr>
                <w:sz w:val="24"/>
                <w:szCs w:val="24"/>
              </w:rPr>
            </w:pPr>
          </w:p>
        </w:tc>
      </w:tr>
      <w:tr w:rsidR="00D34813" w:rsidTr="00316510">
        <w:trPr>
          <w:trHeight w:val="481"/>
          <w:jc w:val="center"/>
        </w:trPr>
        <w:tc>
          <w:tcPr>
            <w:tcW w:w="2122" w:type="dxa"/>
            <w:vAlign w:val="center"/>
          </w:tcPr>
          <w:p w:rsidR="00D34813" w:rsidRPr="00D34813" w:rsidRDefault="00D34813" w:rsidP="00660467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Επιτροπή</w:t>
            </w:r>
          </w:p>
        </w:tc>
        <w:tc>
          <w:tcPr>
            <w:tcW w:w="7756" w:type="dxa"/>
            <w:vAlign w:val="center"/>
          </w:tcPr>
          <w:p w:rsidR="00D34813" w:rsidRPr="00D34813" w:rsidRDefault="000103F8" w:rsidP="006D7D32">
            <w:pPr>
              <w:jc w:val="center"/>
              <w:rPr>
                <w:sz w:val="24"/>
                <w:szCs w:val="24"/>
              </w:rPr>
            </w:pPr>
            <w:r w:rsidRPr="00381B0F">
              <w:rPr>
                <w:rFonts w:ascii="Trebuchet MS" w:hAnsi="Trebuchet MS"/>
                <w:b/>
                <w:bCs/>
              </w:rPr>
              <w:t>ΓΙΑ ΤΑ ΔΙΚΑΙΩΜΑΤΑ ΤΩΝ ΓΥΝΑΙΚΏΝ ΚΑΙ ΤΗΝ ΙΣΟΤΗΤΑ ΤΩΝ ΔΥΟ ΦΥΛΩΝ</w:t>
            </w:r>
          </w:p>
        </w:tc>
      </w:tr>
      <w:tr w:rsidR="00D34813" w:rsidTr="00D30B64">
        <w:trPr>
          <w:trHeight w:val="3390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Θέμα</w:t>
            </w:r>
          </w:p>
        </w:tc>
        <w:tc>
          <w:tcPr>
            <w:tcW w:w="7756" w:type="dxa"/>
          </w:tcPr>
          <w:p w:rsidR="00B624F9" w:rsidRPr="00D30B64" w:rsidRDefault="00B624F9" w:rsidP="00B624F9">
            <w:pPr>
              <w:pStyle w:val="Web"/>
              <w:jc w:val="both"/>
              <w:rPr>
                <w:rFonts w:asciiTheme="minorHAnsi" w:hAnsiTheme="minorHAnsi" w:cstheme="minorHAnsi"/>
                <w:color w:val="26282A"/>
              </w:rPr>
            </w:pPr>
            <w:r w:rsidRPr="00D30B64">
              <w:rPr>
                <w:rFonts w:asciiTheme="minorHAnsi" w:hAnsiTheme="minorHAnsi" w:cstheme="minorHAnsi"/>
                <w:color w:val="26282A"/>
              </w:rPr>
              <w:t>Σύμφωνα με έρευνες στα κράτη-μέλη της Ε.Ε., οι γυναίκες δεν εκπροσωπούνται επαρκώς στην πολιτική σε τοπικό, περιφερειακό, εθνικό και ευρωπαϊκό επίπεδο, γεγονός που διαιωνίζει την ιδέα ότι η πολιτική είναι αποκλειστικό προνόμιο ενός ανδροκρατούμενου συνόλου. Δεδομένου ότι η ισότιμη συμμετοχή και εκπροσώπηση γυναικών και ανδρών είναι ζωτικής σημασίας σε κάθε πτυχή της δημόσιας και ιδιωτικής ζωής, συμπεριλαμβανομένης της πολιτικής, προκειμένου να αποκατασταθούν οι ανισότητες και να αλλάξει η γενική νοοτροπία που περιορίζει τις γυναίκες στους παραδοσιακούς ρόλους, ποιες νομοθετικές αλλαγές ή νέες ειδικές πολιτικές θα μπορούσε να εισάγει η Ε.Ε., προκειμένου να προωθηθεί μεγαλύτερη αντιπροσωπευτικότητα των δύο φύλων στο πολιτικό σύστημα;</w:t>
            </w:r>
          </w:p>
        </w:tc>
      </w:tr>
      <w:tr w:rsidR="00D34813" w:rsidTr="00316510">
        <w:trPr>
          <w:trHeight w:val="611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Ερώτηση 1</w:t>
            </w:r>
          </w:p>
        </w:tc>
        <w:tc>
          <w:tcPr>
            <w:tcW w:w="7756" w:type="dxa"/>
          </w:tcPr>
          <w:p w:rsidR="00316510" w:rsidRPr="00D30B64" w:rsidRDefault="00DD4534" w:rsidP="00316510">
            <w:pPr>
              <w:rPr>
                <w:rFonts w:eastAsia="SimSun" w:cstheme="minorHAnsi"/>
                <w:sz w:val="24"/>
                <w:szCs w:val="24"/>
              </w:rPr>
            </w:pPr>
            <w:r w:rsidRPr="00D30B64">
              <w:rPr>
                <w:rFonts w:cstheme="minorHAnsi"/>
                <w:sz w:val="24"/>
                <w:szCs w:val="24"/>
              </w:rPr>
              <w:t>Για ποιους λόγους παρατηρείται το φαινόμενο της άνισης αντιπροσώπευσης των γυναικών στον πολιτικό στίβο και ποιοι κοινωνικοί ή άλλοι παράγοντες ενισχύουν το φαινόμενο αυτό;</w:t>
            </w:r>
          </w:p>
          <w:p w:rsidR="00D34813" w:rsidRPr="00D30B64" w:rsidRDefault="00D34813" w:rsidP="00F23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4813" w:rsidTr="00316510">
        <w:trPr>
          <w:trHeight w:val="2044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sz w:val="24"/>
                <w:szCs w:val="24"/>
              </w:rPr>
            </w:pPr>
            <w:r w:rsidRPr="00D34813">
              <w:rPr>
                <w:sz w:val="24"/>
                <w:szCs w:val="24"/>
              </w:rPr>
              <w:t xml:space="preserve">Απάντηση </w:t>
            </w:r>
            <w:r w:rsidR="006D7D32">
              <w:rPr>
                <w:sz w:val="24"/>
                <w:szCs w:val="24"/>
                <w:lang w:val="en-US"/>
              </w:rPr>
              <w:t>-</w:t>
            </w:r>
            <w:r w:rsidR="00D85299">
              <w:rPr>
                <w:sz w:val="24"/>
                <w:szCs w:val="24"/>
              </w:rPr>
              <w:t xml:space="preserve"> Θ</w:t>
            </w:r>
            <w:r w:rsidRPr="00D34813">
              <w:rPr>
                <w:sz w:val="24"/>
                <w:szCs w:val="24"/>
              </w:rPr>
              <w:t xml:space="preserve">έση (μέγιστο </w:t>
            </w:r>
            <w:r w:rsidR="00ED3DE6">
              <w:rPr>
                <w:sz w:val="24"/>
                <w:szCs w:val="24"/>
              </w:rPr>
              <w:t>25</w:t>
            </w:r>
            <w:r w:rsidRPr="00D34813">
              <w:rPr>
                <w:sz w:val="24"/>
                <w:szCs w:val="24"/>
              </w:rPr>
              <w:t xml:space="preserve"> λέξεις)</w:t>
            </w:r>
          </w:p>
        </w:tc>
        <w:tc>
          <w:tcPr>
            <w:tcW w:w="7756" w:type="dxa"/>
          </w:tcPr>
          <w:p w:rsidR="00D34813" w:rsidRPr="00D34813" w:rsidRDefault="00D34813" w:rsidP="00F23E4D">
            <w:pPr>
              <w:jc w:val="both"/>
              <w:rPr>
                <w:sz w:val="24"/>
                <w:szCs w:val="24"/>
              </w:rPr>
            </w:pPr>
          </w:p>
        </w:tc>
      </w:tr>
      <w:tr w:rsidR="00D34813" w:rsidTr="00316510">
        <w:trPr>
          <w:trHeight w:val="456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i/>
                <w:sz w:val="24"/>
                <w:szCs w:val="24"/>
              </w:rPr>
            </w:pPr>
            <w:r w:rsidRPr="00D34813">
              <w:rPr>
                <w:i/>
                <w:sz w:val="24"/>
                <w:szCs w:val="24"/>
              </w:rPr>
              <w:t>Πηγή - Δεδομένο</w:t>
            </w:r>
          </w:p>
        </w:tc>
        <w:tc>
          <w:tcPr>
            <w:tcW w:w="7756" w:type="dxa"/>
          </w:tcPr>
          <w:p w:rsidR="00D34813" w:rsidRPr="00D34813" w:rsidRDefault="00D34813" w:rsidP="00F23E4D">
            <w:pPr>
              <w:jc w:val="both"/>
              <w:rPr>
                <w:sz w:val="24"/>
                <w:szCs w:val="24"/>
              </w:rPr>
            </w:pPr>
          </w:p>
        </w:tc>
      </w:tr>
      <w:tr w:rsidR="00D34813" w:rsidTr="00316510">
        <w:trPr>
          <w:trHeight w:val="618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Ερώτηση 2</w:t>
            </w:r>
          </w:p>
        </w:tc>
        <w:tc>
          <w:tcPr>
            <w:tcW w:w="7756" w:type="dxa"/>
          </w:tcPr>
          <w:p w:rsidR="00D34813" w:rsidRPr="00D30B64" w:rsidRDefault="00316510" w:rsidP="00D0203F">
            <w:pPr>
              <w:jc w:val="both"/>
              <w:rPr>
                <w:rFonts w:cstheme="minorHAnsi"/>
                <w:sz w:val="24"/>
                <w:szCs w:val="24"/>
              </w:rPr>
            </w:pPr>
            <w:r w:rsidRPr="00D30B64">
              <w:rPr>
                <w:rFonts w:eastAsia="SimSun" w:cstheme="minorHAnsi"/>
                <w:sz w:val="24"/>
                <w:szCs w:val="28"/>
              </w:rPr>
              <w:t>Ποιες νέες μεθόδους και πρακτικές οφείλουν να εισάγουν τα κράτη - μέλη της Ευρωπαϊκής Ένωσης</w:t>
            </w:r>
            <w:r w:rsidR="00DD4534" w:rsidRPr="00D30B64">
              <w:rPr>
                <w:rFonts w:eastAsia="SimSun" w:cstheme="minorHAnsi"/>
                <w:sz w:val="24"/>
                <w:szCs w:val="28"/>
              </w:rPr>
              <w:t>,</w:t>
            </w:r>
            <w:r w:rsidRPr="00D30B64">
              <w:rPr>
                <w:rFonts w:eastAsia="SimSun" w:cstheme="minorHAnsi"/>
                <w:sz w:val="24"/>
                <w:szCs w:val="28"/>
              </w:rPr>
              <w:t xml:space="preserve"> με σκοπό να </w:t>
            </w:r>
            <w:r w:rsidR="00DD4534" w:rsidRPr="00D30B64">
              <w:rPr>
                <w:rFonts w:eastAsia="SimSun" w:cstheme="minorHAnsi"/>
                <w:sz w:val="24"/>
                <w:szCs w:val="28"/>
              </w:rPr>
              <w:t xml:space="preserve">περιορίσουν τα ποσοστά </w:t>
            </w:r>
            <w:r w:rsidR="00D0203F" w:rsidRPr="00D30B64">
              <w:rPr>
                <w:rFonts w:eastAsia="SimSun" w:cstheme="minorHAnsi"/>
                <w:sz w:val="24"/>
                <w:szCs w:val="28"/>
              </w:rPr>
              <w:t>αποχής</w:t>
            </w:r>
            <w:r w:rsidR="00DD4534" w:rsidRPr="00D30B64">
              <w:rPr>
                <w:rFonts w:eastAsia="SimSun" w:cstheme="minorHAnsi"/>
                <w:sz w:val="24"/>
                <w:szCs w:val="28"/>
              </w:rPr>
              <w:t xml:space="preserve"> και να προωθήσουν</w:t>
            </w:r>
            <w:r w:rsidRPr="00D30B64">
              <w:rPr>
                <w:rFonts w:eastAsia="SimSun" w:cstheme="minorHAnsi"/>
                <w:sz w:val="24"/>
                <w:szCs w:val="28"/>
              </w:rPr>
              <w:t xml:space="preserve"> την ενεργή συμμετοχή των </w:t>
            </w:r>
            <w:r w:rsidR="00DD4534" w:rsidRPr="00D30B64">
              <w:rPr>
                <w:rFonts w:eastAsia="SimSun" w:cstheme="minorHAnsi"/>
                <w:sz w:val="24"/>
                <w:szCs w:val="28"/>
              </w:rPr>
              <w:t>γυναικών</w:t>
            </w:r>
            <w:r w:rsidRPr="00D30B64">
              <w:rPr>
                <w:rFonts w:eastAsia="SimSun" w:cstheme="minorHAnsi"/>
                <w:sz w:val="24"/>
                <w:szCs w:val="28"/>
              </w:rPr>
              <w:t xml:space="preserve"> στην πολιτική ζωή;</w:t>
            </w:r>
          </w:p>
        </w:tc>
      </w:tr>
      <w:tr w:rsidR="00D34813" w:rsidTr="00316510">
        <w:trPr>
          <w:trHeight w:val="2000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sz w:val="24"/>
                <w:szCs w:val="24"/>
              </w:rPr>
            </w:pPr>
            <w:r w:rsidRPr="00D34813">
              <w:rPr>
                <w:sz w:val="24"/>
                <w:szCs w:val="24"/>
              </w:rPr>
              <w:t xml:space="preserve">Απάντηση </w:t>
            </w:r>
            <w:r w:rsidR="006D7D32">
              <w:rPr>
                <w:sz w:val="24"/>
                <w:szCs w:val="24"/>
              </w:rPr>
              <w:t>-</w:t>
            </w:r>
            <w:r w:rsidR="00D85299">
              <w:rPr>
                <w:sz w:val="24"/>
                <w:szCs w:val="24"/>
              </w:rPr>
              <w:t xml:space="preserve"> Θ</w:t>
            </w:r>
            <w:r w:rsidRPr="00D34813">
              <w:rPr>
                <w:sz w:val="24"/>
                <w:szCs w:val="24"/>
              </w:rPr>
              <w:t xml:space="preserve">έση (μέγιστο </w:t>
            </w:r>
            <w:r w:rsidR="00ED3DE6">
              <w:rPr>
                <w:sz w:val="24"/>
                <w:szCs w:val="24"/>
              </w:rPr>
              <w:t>25</w:t>
            </w:r>
            <w:r w:rsidRPr="00D34813">
              <w:rPr>
                <w:sz w:val="24"/>
                <w:szCs w:val="24"/>
              </w:rPr>
              <w:t xml:space="preserve"> λέξεις)</w:t>
            </w:r>
          </w:p>
        </w:tc>
        <w:tc>
          <w:tcPr>
            <w:tcW w:w="7756" w:type="dxa"/>
          </w:tcPr>
          <w:p w:rsidR="00D34813" w:rsidRPr="00D34813" w:rsidRDefault="00D34813" w:rsidP="00660467">
            <w:pPr>
              <w:rPr>
                <w:sz w:val="24"/>
                <w:szCs w:val="24"/>
              </w:rPr>
            </w:pPr>
          </w:p>
        </w:tc>
      </w:tr>
      <w:tr w:rsidR="00D34813" w:rsidTr="00316510">
        <w:trPr>
          <w:trHeight w:val="416"/>
          <w:jc w:val="center"/>
        </w:trPr>
        <w:tc>
          <w:tcPr>
            <w:tcW w:w="2122" w:type="dxa"/>
          </w:tcPr>
          <w:p w:rsidR="00D34813" w:rsidRPr="00D34813" w:rsidRDefault="00D34813" w:rsidP="00660467">
            <w:pPr>
              <w:rPr>
                <w:i/>
                <w:sz w:val="24"/>
                <w:szCs w:val="24"/>
              </w:rPr>
            </w:pPr>
            <w:r w:rsidRPr="00D34813">
              <w:rPr>
                <w:i/>
                <w:sz w:val="24"/>
                <w:szCs w:val="24"/>
              </w:rPr>
              <w:t>Πηγή - Δεδομένο</w:t>
            </w:r>
          </w:p>
        </w:tc>
        <w:tc>
          <w:tcPr>
            <w:tcW w:w="7756" w:type="dxa"/>
          </w:tcPr>
          <w:p w:rsidR="00D34813" w:rsidRPr="00D34813" w:rsidRDefault="00D34813" w:rsidP="00D34813">
            <w:pPr>
              <w:rPr>
                <w:sz w:val="24"/>
                <w:szCs w:val="24"/>
              </w:rPr>
            </w:pPr>
          </w:p>
        </w:tc>
      </w:tr>
      <w:tr w:rsidR="00AB1174" w:rsidTr="00316510">
        <w:trPr>
          <w:trHeight w:val="762"/>
          <w:jc w:val="center"/>
        </w:trPr>
        <w:tc>
          <w:tcPr>
            <w:tcW w:w="9878" w:type="dxa"/>
            <w:gridSpan w:val="2"/>
            <w:vAlign w:val="center"/>
          </w:tcPr>
          <w:p w:rsidR="00AB1174" w:rsidRPr="00AB1174" w:rsidRDefault="00AB1174" w:rsidP="00C8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 αποσταλεί συνημμένα στο 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AB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 προεδρείου της επιτροπής</w:t>
            </w:r>
            <w:r w:rsidR="001018C6">
              <w:rPr>
                <w:sz w:val="24"/>
                <w:szCs w:val="24"/>
              </w:rPr>
              <w:t xml:space="preserve"> (</w:t>
            </w:r>
            <w:hyperlink r:id="rId9" w:history="1">
              <w:r w:rsidR="00406088" w:rsidRPr="00FC6E1C">
                <w:rPr>
                  <w:rStyle w:val="-"/>
                  <w:rFonts w:ascii="Trebuchet MS" w:hAnsi="Trebuchet MS"/>
                  <w:lang w:val="en-US"/>
                </w:rPr>
                <w:t>epitropi</w:t>
              </w:r>
              <w:r w:rsidR="00406088" w:rsidRPr="005D1ACE">
                <w:rPr>
                  <w:rStyle w:val="-"/>
                  <w:rFonts w:ascii="Trebuchet MS" w:hAnsi="Trebuchet MS"/>
                </w:rPr>
                <w:t>.</w:t>
              </w:r>
              <w:r w:rsidR="00406088" w:rsidRPr="00FC6E1C">
                <w:rPr>
                  <w:rStyle w:val="-"/>
                  <w:rFonts w:ascii="Trebuchet MS" w:hAnsi="Trebuchet MS"/>
                  <w:lang w:val="en-US"/>
                </w:rPr>
                <w:t>isotitaseup</w:t>
              </w:r>
              <w:r w:rsidR="00406088" w:rsidRPr="005D1ACE">
                <w:rPr>
                  <w:rStyle w:val="-"/>
                  <w:rFonts w:ascii="Trebuchet MS" w:hAnsi="Trebuchet MS"/>
                </w:rPr>
                <w:t>@</w:t>
              </w:r>
              <w:r w:rsidR="00406088" w:rsidRPr="00FC6E1C">
                <w:rPr>
                  <w:rStyle w:val="-"/>
                  <w:rFonts w:ascii="Trebuchet MS" w:hAnsi="Trebuchet MS"/>
                  <w:lang w:val="en-US"/>
                </w:rPr>
                <w:t>gmail</w:t>
              </w:r>
              <w:r w:rsidR="00406088" w:rsidRPr="005D1ACE">
                <w:rPr>
                  <w:rStyle w:val="-"/>
                  <w:rFonts w:ascii="Trebuchet MS" w:hAnsi="Trebuchet MS"/>
                </w:rPr>
                <w:t>.</w:t>
              </w:r>
              <w:r w:rsidR="00406088" w:rsidRPr="00FC6E1C">
                <w:rPr>
                  <w:rStyle w:val="-"/>
                  <w:rFonts w:ascii="Trebuchet MS" w:hAnsi="Trebuchet MS"/>
                  <w:lang w:val="en-US"/>
                </w:rPr>
                <w:t>com</w:t>
              </w:r>
            </w:hyperlink>
            <w:r w:rsidR="001018C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μέχρι τις </w:t>
            </w:r>
            <w:r w:rsidR="00C86D7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Δεκεμβρίου 201</w:t>
            </w:r>
            <w:r w:rsidR="00C86D73">
              <w:rPr>
                <w:sz w:val="24"/>
                <w:szCs w:val="24"/>
              </w:rPr>
              <w:t>8</w:t>
            </w:r>
            <w:r w:rsidR="00DD4534">
              <w:rPr>
                <w:sz w:val="24"/>
                <w:szCs w:val="24"/>
              </w:rPr>
              <w:t>.</w:t>
            </w:r>
          </w:p>
        </w:tc>
      </w:tr>
    </w:tbl>
    <w:p w:rsidR="00D34813" w:rsidRPr="00660467" w:rsidRDefault="00D34813" w:rsidP="00D30B64"/>
    <w:sectPr w:rsidR="00D34813" w:rsidRPr="00660467" w:rsidSect="00450896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B3" w:rsidRDefault="00C91FB3" w:rsidP="00D30B64">
      <w:pPr>
        <w:spacing w:after="0" w:line="240" w:lineRule="auto"/>
      </w:pPr>
      <w:r>
        <w:separator/>
      </w:r>
    </w:p>
  </w:endnote>
  <w:endnote w:type="continuationSeparator" w:id="0">
    <w:p w:rsidR="00C91FB3" w:rsidRDefault="00C91FB3" w:rsidP="00D3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B3" w:rsidRDefault="00C91FB3" w:rsidP="00D30B64">
      <w:pPr>
        <w:spacing w:after="0" w:line="240" w:lineRule="auto"/>
      </w:pPr>
      <w:r>
        <w:separator/>
      </w:r>
    </w:p>
  </w:footnote>
  <w:footnote w:type="continuationSeparator" w:id="0">
    <w:p w:rsidR="00C91FB3" w:rsidRDefault="00C91FB3" w:rsidP="00D3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13"/>
    <w:rsid w:val="000103F8"/>
    <w:rsid w:val="000A7452"/>
    <w:rsid w:val="001018C6"/>
    <w:rsid w:val="00207170"/>
    <w:rsid w:val="00316510"/>
    <w:rsid w:val="00350D4B"/>
    <w:rsid w:val="003817E9"/>
    <w:rsid w:val="00406088"/>
    <w:rsid w:val="0041580C"/>
    <w:rsid w:val="00450896"/>
    <w:rsid w:val="004B76D3"/>
    <w:rsid w:val="005430DC"/>
    <w:rsid w:val="00660467"/>
    <w:rsid w:val="00664C6F"/>
    <w:rsid w:val="006D7D32"/>
    <w:rsid w:val="007207FB"/>
    <w:rsid w:val="008C31E0"/>
    <w:rsid w:val="008F63A8"/>
    <w:rsid w:val="009F403D"/>
    <w:rsid w:val="00AB1174"/>
    <w:rsid w:val="00B624F9"/>
    <w:rsid w:val="00C86D73"/>
    <w:rsid w:val="00C91FB3"/>
    <w:rsid w:val="00D0203F"/>
    <w:rsid w:val="00D30B64"/>
    <w:rsid w:val="00D34813"/>
    <w:rsid w:val="00D67783"/>
    <w:rsid w:val="00D85299"/>
    <w:rsid w:val="00DB3898"/>
    <w:rsid w:val="00DD3A37"/>
    <w:rsid w:val="00DD4534"/>
    <w:rsid w:val="00E13263"/>
    <w:rsid w:val="00ED3DE6"/>
    <w:rsid w:val="00EF4D2E"/>
    <w:rsid w:val="00F237EB"/>
    <w:rsid w:val="00F23E4D"/>
    <w:rsid w:val="00F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F27C-1672-48A1-A201-3B47DEA0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018C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6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D30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30B64"/>
  </w:style>
  <w:style w:type="paragraph" w:styleId="a5">
    <w:name w:val="footer"/>
    <w:basedOn w:val="a"/>
    <w:link w:val="Char0"/>
    <w:uiPriority w:val="99"/>
    <w:unhideWhenUsed/>
    <w:rsid w:val="00D30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pitropi.isotitaseup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kitsoleris</dc:creator>
  <cp:lastModifiedBy>Panagiotis Giannopoulos</cp:lastModifiedBy>
  <cp:revision>7</cp:revision>
  <dcterms:created xsi:type="dcterms:W3CDTF">2018-12-10T17:51:00Z</dcterms:created>
  <dcterms:modified xsi:type="dcterms:W3CDTF">2018-12-14T08:06:00Z</dcterms:modified>
</cp:coreProperties>
</file>